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Наличие свободных мест во </w:t>
      </w:r>
      <w:r>
        <w:rPr>
          <w:rFonts w:ascii="Times New Roman" w:hAnsi="Times New Roman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sz w:val="24"/>
          <w:szCs w:val="24"/>
          <w:rtl w:val="0"/>
          <w:lang w:val="ru-RU"/>
        </w:rPr>
        <w:t>-1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классах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202</w:t>
      </w:r>
      <w:r>
        <w:rPr>
          <w:rFonts w:ascii="Times New Roman" w:hAnsi="Times New Roman"/>
          <w:sz w:val="24"/>
          <w:szCs w:val="24"/>
          <w:rtl w:val="0"/>
          <w:lang w:val="en-US"/>
        </w:rPr>
        <w:t>4</w:t>
      </w:r>
      <w:r>
        <w:rPr>
          <w:rFonts w:ascii="Times New Roman" w:hAnsi="Times New Roman"/>
          <w:sz w:val="24"/>
          <w:szCs w:val="24"/>
          <w:rtl w:val="0"/>
          <w:lang w:val="ru-RU"/>
        </w:rPr>
        <w:t>-202</w:t>
      </w:r>
      <w:r>
        <w:rPr>
          <w:rFonts w:ascii="Times New Roman" w:hAnsi="Times New Roman"/>
          <w:sz w:val="24"/>
          <w:szCs w:val="24"/>
          <w:rtl w:val="0"/>
          <w:lang w:val="en-US"/>
        </w:rPr>
        <w:t>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учебный год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состоянию на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202</w:t>
      </w: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года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464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60"/>
        <w:gridCol w:w="1984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 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2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3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4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5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6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7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16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8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9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11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10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6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1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 класс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</w:p>
        </w:tc>
      </w:tr>
    </w:tbl>
    <w:p>
      <w:pPr>
        <w:pStyle w:val="Normal.0"/>
        <w:widowControl w:val="0"/>
        <w:spacing w:line="240" w:lineRule="auto"/>
        <w:jc w:val="center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